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2594</w:t>
      </w:r>
      <w:r>
        <w:tab/>
        <w:t>1802</w:t>
      </w:r>
      <w:r>
        <w:tab/>
        <w:t>791</w:t>
      </w:r>
      <w:r>
        <w:tab/>
        <w:t>38.3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2510</w:t>
      </w:r>
      <w:r>
        <w:tab/>
        <w:t>1714</w:t>
      </w:r>
      <w:r>
        <w:tab/>
        <w:t>796</w:t>
      </w:r>
      <w:r>
        <w:tab/>
        <w:t>28.0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