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Martin Grejcar </w:t>
      </w:r>
      <w:r>
        <w:rPr>
          <w:sz w:val="20"/>
        </w:rPr>
        <w:tab/>
        <w:t>TJ Frenštát p.R. ˝B˝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