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Vlášek Bartoloměj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Vlášek Bartoloměj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Khol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>Loko Trutnov D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13.01.20</w:t>
      </w:r>
      <w:r>
        <w:tab/>
      </w:r>
      <w:r>
        <w:t>po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09.03.20</w:t>
      </w:r>
      <w:r>
        <w:tab/>
      </w:r>
      <w:r>
        <w:t>po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01.03.20</w:t>
      </w:r>
      <w:r>
        <w:tab/>
      </w:r>
      <w:r>
        <w:t>ne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Hořice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01.03.20</w:t>
      </w:r>
      <w:r>
        <w:tab/>
      </w:r>
      <w:r>
        <w:t>ne</w:t>
      </w:r>
      <w:r>
        <w:tab/>
      </w:r>
      <w:r>
        <w:t>00:00</w:t>
      </w:r>
      <w:r>
        <w:tab/>
      </w:r>
      <w:r>
        <w:t>Hořice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Loko Trutnov D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Braun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