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Vejvara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Rokytnice n. J.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Rokytnice n. J.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Rokytnice n. J.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Primátor Náchod B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Vrchlabí SPVR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Spartak Rokytnice n. J.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Rokytnice n. J.</w:t>
      </w:r>
      <w:r>
        <w:t> - SKK Primátor Náchod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Primátor Náchod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Primátor Náchod B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Vrchlabí SPVR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Spartak Rokytnice n. J.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Spartak Rokytnice n. J.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KK Jiří Poděbrady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Primátor Náchod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Primátor Náchod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27.02.22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Spartak Rokytnice n. J.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Primátor Náchod B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TJ Spartak Rokytnice n. J.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Primátor Náchod B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SPVR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Primátor Náchod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Primátor Náchod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Hořice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</w:t>
      </w:r>
      <w:r>
        <w:t> - SKK Primátor Náchod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Spartak Rokytnice n. J.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12.09.21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Primátor Náchod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26.09.21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TJ Spartak Rokytnice n. J.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21.11.21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23.01.22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Primátor Náchod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Rokytnice n. J. - </w:t>
      </w:r>
      <w:r>
        <w:rPr>
          <w:color w:val="00B050"/>
        </w:rPr>
        <w:t>SKK Primátor Náchod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Rokytnice n. J.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Novotná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603572894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evik69@seznam.cz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