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1648 dosáhlo družstvo: TJ Lokomotiva Č. Velenice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1522:1620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1648:1505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1522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1620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Adam Vaněček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Monika Kalousová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540 kuželek dosáhli: </w:t>
      </w:r>
      <w:r>
        <w:rPr>
          <w:sz w:val="20"/>
          <w:rFonts w:ascii="Arial" w:hAnsi="Arial" w:cs="Arial"/>
        </w:rPr>
        <w:t>Beáta Svačinová</w:t>
      </w:r>
      <w:r>
        <w:t>, </w:t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1648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1505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David Holý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574.00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317.0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306.0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469.00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460.00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103.0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25232</w:t>
      </w:r>
      <w:r>
        <w:rPr>
          <w:rFonts w:ascii="Nunito Sans" w:hAnsi="Nunito Sans" w:cs="Arial"/>
        </w:rPr>
        <w:tab/>
        <w:t>Beáta Svačinová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25919</w:t>
      </w:r>
      <w:r>
        <w:rPr>
          <w:rFonts w:ascii="Nunito Sans" w:hAnsi="Nunito Sans" w:cs="Arial"/>
        </w:rPr>
        <w:tab/>
        <w:t>Eliška Rysová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Kuželky Tehovec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