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2693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2412:2551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2417:2309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2670:2476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2541:2402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2693:2539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79.5 : 24.5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110.0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75.0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94.0 : 62.0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65.0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90.5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56.5 : 47.5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83.5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50.0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71.5 : 72.5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51.0 : 53.0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75.5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65.0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65.5 : 90.5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36.5 : 59.5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37.5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67.5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63.5 : 92.5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32.0 : 72.0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63.5 : 92.5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Kodet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Polach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2551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Jan Renka ml.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2417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2309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45. hodu</w:t>
      </w:r>
      <w:r>
        <w:t> Zdeňka Čistá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432 kuželek dosáhli: Václav Kodet, Patrik Polach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2476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261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491 - </w:t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2402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Vlastimil Pírek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Kadleček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</w:t>
      </w:r>
      <w:r>
        <w:rPr>
          <w:sz w:val="20"/>
          <w:rFonts w:ascii="Times New Roman" w:hAnsi="Times New Roman" w:cs="Times New Roman"/>
        </w:rPr>
        <w:t>Vlastimil Pírek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2539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265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Richter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Vladislav Tajč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511 - </w:t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459.83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448.61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448.03</w:t>
      </w:r>
      <w:r>
        <w:rPr>
          <w:rFonts w:ascii="Times New Roman" w:hAnsi="Times New Roman" w:cs="Times New Roman"/>
        </w:rPr>
        <w:tab/>
        <w:t>314.7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447.60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442.92</w:t>
      </w:r>
      <w:r>
        <w:rPr>
          <w:rFonts w:ascii="Times New Roman" w:hAnsi="Times New Roman" w:cs="Times New Roman"/>
        </w:rPr>
        <w:tab/>
        <w:t>306.3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440.41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438.36</w:t>
      </w:r>
      <w:r>
        <w:rPr>
          <w:rFonts w:ascii="Times New Roman" w:hAnsi="Times New Roman" w:cs="Times New Roman"/>
        </w:rPr>
        <w:tab/>
        <w:t>303.7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309.6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434.33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434.20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433.94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432.11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138.2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431.40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302.4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429.75</w:t>
      </w:r>
      <w:r>
        <w:rPr>
          <w:rFonts w:ascii="Times New Roman" w:hAnsi="Times New Roman" w:cs="Times New Roman"/>
        </w:rPr>
        <w:tab/>
        <w:t>296.6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429.13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426.87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425.82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425.03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421.98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421.02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128.6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420.20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420.03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417.88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417.42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417.36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416.71</w:t>
      </w:r>
      <w:r>
        <w:rPr>
          <w:rFonts w:ascii="Times New Roman" w:hAnsi="Times New Roman" w:cs="Times New Roman"/>
        </w:rPr>
        <w:tab/>
        <w:t>294.1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416.39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136.4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415.76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415.66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415.58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415.03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125.9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414.43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410.21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410.20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409.48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408.35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407.14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406.39</w:t>
      </w:r>
      <w:r>
        <w:rPr>
          <w:rFonts w:ascii="Times New Roman" w:hAnsi="Times New Roman" w:cs="Times New Roman"/>
        </w:rPr>
        <w:tab/>
        <w:t>280.1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406.05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405.75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400.20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397.80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109.2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393.84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393.20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392.57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388.03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386.84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383.25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375.21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374.14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373.58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100.8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370.06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366.88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362.89</w:t>
      </w:r>
      <w:r>
        <w:rPr>
          <w:rFonts w:ascii="Times New Roman" w:hAnsi="Times New Roman" w:cs="Times New Roman"/>
        </w:rPr>
        <w:tab/>
        <w:t>262.2</w:t>
      </w:r>
      <w:r>
        <w:rPr>
          <w:rFonts w:ascii="Times New Roman" w:hAnsi="Times New Roman" w:cs="Times New Roman"/>
        </w:rPr>
        <w:tab/>
        <w:t>100.7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479.07</w:t>
      </w:r>
      <w:r>
        <w:rPr>
          <w:rFonts w:ascii="Times New Roman" w:hAnsi="Times New Roman" w:cs="Times New Roman"/>
          <w:color w:val="808080"/>
        </w:rPr>
        <w:tab/>
        <w:t>312.9</w:t>
      </w:r>
      <w:r>
        <w:rPr>
          <w:rFonts w:ascii="Times New Roman" w:hAnsi="Times New Roman" w:cs="Times New Roman"/>
          <w:color w:val="808080"/>
        </w:rPr>
        <w:tab/>
        <w:t>166.1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454.00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450.63</w:t>
      </w:r>
      <w:r>
        <w:rPr>
          <w:rFonts w:ascii="Times New Roman" w:hAnsi="Times New Roman" w:cs="Times New Roman"/>
          <w:color w:val="808080"/>
        </w:rPr>
        <w:tab/>
        <w:t>308.1</w:t>
      </w:r>
      <w:r>
        <w:rPr>
          <w:rFonts w:ascii="Times New Roman" w:hAnsi="Times New Roman" w:cs="Times New Roman"/>
          <w:color w:val="808080"/>
        </w:rPr>
        <w:tab/>
        <w:t>142.5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446.60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145.9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446.17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432.83</w:t>
      </w:r>
      <w:r>
        <w:rPr>
          <w:rFonts w:ascii="Times New Roman" w:hAnsi="Times New Roman" w:cs="Times New Roman"/>
          <w:color w:val="808080"/>
        </w:rPr>
        <w:tab/>
        <w:t>299.2</w:t>
      </w:r>
      <w:r>
        <w:rPr>
          <w:rFonts w:ascii="Times New Roman" w:hAnsi="Times New Roman" w:cs="Times New Roman"/>
          <w:color w:val="808080"/>
        </w:rPr>
        <w:tab/>
        <w:t>133.7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422.28</w:t>
      </w:r>
      <w:r>
        <w:rPr>
          <w:rFonts w:ascii="Times New Roman" w:hAnsi="Times New Roman" w:cs="Times New Roman"/>
          <w:color w:val="808080"/>
        </w:rPr>
        <w:tab/>
        <w:t>287.1</w:t>
      </w:r>
      <w:r>
        <w:rPr>
          <w:rFonts w:ascii="Times New Roman" w:hAnsi="Times New Roman" w:cs="Times New Roman"/>
          <w:color w:val="808080"/>
        </w:rPr>
        <w:tab/>
        <w:t>135.2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415.83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414.67</w:t>
      </w:r>
      <w:r>
        <w:rPr>
          <w:rFonts w:ascii="Times New Roman" w:hAnsi="Times New Roman" w:cs="Times New Roman"/>
          <w:color w:val="808080"/>
        </w:rPr>
        <w:tab/>
        <w:t>293.4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412.83</w:t>
      </w:r>
      <w:r>
        <w:rPr>
          <w:rFonts w:ascii="Times New Roman" w:hAnsi="Times New Roman" w:cs="Times New Roman"/>
          <w:color w:val="808080"/>
        </w:rPr>
        <w:tab/>
        <w:t>304.7</w:t>
      </w:r>
      <w:r>
        <w:rPr>
          <w:rFonts w:ascii="Times New Roman" w:hAnsi="Times New Roman" w:cs="Times New Roman"/>
          <w:color w:val="808080"/>
        </w:rPr>
        <w:tab/>
        <w:t>108.2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411.80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127.1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408.67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408.33</w:t>
      </w:r>
      <w:r>
        <w:rPr>
          <w:rFonts w:ascii="Times New Roman" w:hAnsi="Times New Roman" w:cs="Times New Roman"/>
          <w:color w:val="808080"/>
        </w:rPr>
        <w:tab/>
        <w:t>280.8</w:t>
      </w:r>
      <w:r>
        <w:rPr>
          <w:rFonts w:ascii="Times New Roman" w:hAnsi="Times New Roman" w:cs="Times New Roman"/>
          <w:color w:val="808080"/>
        </w:rPr>
        <w:tab/>
        <w:t>127.5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392.58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109.9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354.00</w:t>
      </w:r>
      <w:r>
        <w:rPr>
          <w:rFonts w:ascii="Times New Roman" w:hAnsi="Times New Roman" w:cs="Times New Roman"/>
          <w:color w:val="808080"/>
        </w:rPr>
        <w:tab/>
        <w:t>256.5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342.00</w:t>
      </w:r>
      <w:r>
        <w:rPr>
          <w:rFonts w:ascii="Times New Roman" w:hAnsi="Times New Roman" w:cs="Times New Roman"/>
          <w:color w:val="808080"/>
        </w:rPr>
        <w:tab/>
        <w:t>236.7</w:t>
      </w:r>
      <w:r>
        <w:rPr>
          <w:rFonts w:ascii="Times New Roman" w:hAnsi="Times New Roman" w:cs="Times New Roman"/>
          <w:color w:val="808080"/>
        </w:rPr>
        <w:tab/>
        <w:t>105.3</w:t>
      </w:r>
      <w:r>
        <w:rPr>
          <w:rFonts w:ascii="Times New Roman" w:hAnsi="Times New Roman" w:cs="Times New Roman"/>
          <w:color w:val="808080"/>
        </w:rPr>
        <w:tab/>
        <w:t>15.7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26496</w:t>
      </w:r>
      <w:r>
        <w:tab/>
        <w:t>Jakub Hlaváček</w:t>
      </w:r>
      <w:r>
        <w:tab/>
        <w:t>02.02.2024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02.02.2024</w:t>
      </w:r>
      <w:r>
        <w:tab/>
        <w:t>KK Vlašim B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9.2.2024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Kolín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Sparta Kutná Hora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