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2758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4:4</w:t>
      </w:r>
      <w:r>
        <w:tab/>
      </w:r>
      <w:r>
        <w:rPr>
          <w:caps w:val="0"/>
        </w:rPr>
        <w:t>2541:2508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2607:2591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2758:2724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2390:2313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2393:2365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2543:2514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Šlajs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Šlajs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Švarc
                <w:br/>
                Marie Myslivcová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 Sez. Ústí A
                <w:br/>
                KK Lokomotiva Táb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106.25
                <w:br/>
                106.25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475
                <w:br/>
                475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2508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2591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Maršálková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</w:t>
      </w:r>
      <w:r>
        <w:rPr>
          <w:sz w:val="20"/>
          <w:rFonts w:ascii="" w:hAnsi="" w:cs=""/>
        </w:rPr>
        <w:t>Tomáš Brückler</w:t>
      </w:r>
      <w:r>
        <w:t>, </w:t>
      </w:r>
      <w:r>
        <w:rPr>
          <w:sz w:val="16"/>
          <w:rFonts w:ascii="" w:hAnsi="" w:cs=""/>
        </w:rPr>
        <w:t>Kateřina Maršálková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2365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 Ondřich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