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2.8.2020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2314 dosáhlo družstvo: HKK Olomouc</w:t>
      </w:r>
    </w:p>
    <w:p w:rsidRDefault="0048382E" w:rsidP="00D66417">
      <w:pPr>
        <w:pStyle w:val="Nadpis2"/>
      </w:pPr>
      <w:r>
        <w:t>Letní liga - skupina G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6:0</w:t>
      </w:r>
      <w:r>
        <w:tab/>
      </w:r>
      <w:r>
        <w:rPr>
          <w:caps w:val="0"/>
        </w:rPr>
        <w:t>2230:2042</w:t>
      </w:r>
      <w:r>
        <w:rPr>
          <w:sz w:val="20"/>
          <w:szCs w:val="20"/>
        </w:rPr>
        <w:tab/>
        <w:t>13.0:3.0</w:t>
      </w:r>
      <w:r>
        <w:tab/>
      </w:r>
      <w:r>
        <w:rPr>
          <w:sz w:val="22"/>
          <w:szCs w:val="22"/>
        </w:rPr>
        <w:t>8.8.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Camo Slavičín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</w:t>
      </w:r>
      <w:r>
        <w:tab/>
      </w:r>
      <w:r>
        <w:t>2230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2042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Pihar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24049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Richard Ťulpa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