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10.11.2023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2672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2545:2405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2672:2374</w:t>
      </w:r>
      <w:r>
        <w:rPr>
          <w:rFonts w:ascii="Times New Roman" w:hAnsi="Times New Roman" w:cs="Times New Roman"/>
          <w:sz w:val="20"/>
          <w:szCs w:val="20"/>
        </w:rPr>
        <w:tab/>
        <w:t>11.0:1.0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2610:2549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2570:2508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2480:2337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72.0 : 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47.5 : 16.5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55.0 : 41.0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34.5 : 29.5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42.0 : 54.0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47.5 : 48.5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36.0 : 60.0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25.0 : 47.0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65.0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18.0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36.5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Malkovský
                <w:br/>
                Luboš Zajíček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A
                <w:br/>
                Vlašim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2405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Moučka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</w:t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2374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</w:t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2610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2549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471 -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2570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t>2508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Richter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Štich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Luboš Trna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1:1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Kadleček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Pavel Vojta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2337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Renková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347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Cukr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Hana Barborová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473 - Jan Cukr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479.07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166.1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471.75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453.08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452.80</w:t>
      </w:r>
      <w:r>
        <w:rPr>
          <w:rFonts w:ascii="Times New Roman" w:hAnsi="Times New Roman" w:cs="Times New Roman"/>
        </w:rPr>
        <w:tab/>
        <w:t>303.4</w:t>
      </w:r>
      <w:r>
        <w:rPr>
          <w:rFonts w:ascii="Times New Roman" w:hAnsi="Times New Roman" w:cs="Times New Roman"/>
        </w:rPr>
        <w:tab/>
        <w:t>149.4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451.28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451.20</w:t>
      </w:r>
      <w:r>
        <w:rPr>
          <w:rFonts w:ascii="Times New Roman" w:hAnsi="Times New Roman" w:cs="Times New Roman"/>
        </w:rPr>
        <w:tab/>
        <w:t>316.1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450.95</w:t>
      </w:r>
      <w:r>
        <w:rPr>
          <w:rFonts w:ascii="Times New Roman" w:hAnsi="Times New Roman" w:cs="Times New Roman"/>
        </w:rPr>
        <w:tab/>
        <w:t>306.6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449.12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437.06</w:t>
      </w:r>
      <w:r>
        <w:rPr>
          <w:rFonts w:ascii="Times New Roman" w:hAnsi="Times New Roman" w:cs="Times New Roman"/>
        </w:rPr>
        <w:tab/>
        <w:t>301.6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436.58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435.10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432.33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431.81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431.19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430.03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429.90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429.65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429.16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428.28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427.10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424.85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422.88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422.04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134.2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421.88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421.44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421.33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420.63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419.10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418.60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417.85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417.44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416.53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415.20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414.50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414.33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413.16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412.90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412.25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411.58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410.45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407.70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407.13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403.69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398.44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110.1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395.83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393.88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105.7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110.4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391.88</w:t>
      </w:r>
      <w:r>
        <w:rPr>
          <w:rFonts w:ascii="Times New Roman" w:hAnsi="Times New Roman" w:cs="Times New Roman"/>
        </w:rPr>
        <w:tab/>
        <w:t>277.4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389.42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380.75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377.53</w:t>
      </w:r>
      <w:r>
        <w:rPr>
          <w:rFonts w:ascii="Times New Roman" w:hAnsi="Times New Roman" w:cs="Times New Roman"/>
        </w:rPr>
        <w:tab/>
        <w:t>270.6</w:t>
      </w:r>
      <w:r>
        <w:rPr>
          <w:rFonts w:ascii="Times New Roman" w:hAnsi="Times New Roman" w:cs="Times New Roman"/>
        </w:rPr>
        <w:tab/>
        <w:t>106.9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376.94</w:t>
      </w:r>
      <w:r>
        <w:rPr>
          <w:rFonts w:ascii="Times New Roman" w:hAnsi="Times New Roman" w:cs="Times New Roman"/>
        </w:rPr>
        <w:tab/>
        <w:t>267.3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374.13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362.00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456.90</w:t>
      </w:r>
      <w:r>
        <w:rPr>
          <w:rFonts w:ascii="Times New Roman" w:hAnsi="Times New Roman" w:cs="Times New Roman"/>
          <w:color w:val="808080"/>
        </w:rPr>
        <w:tab/>
        <w:t>298.7</w:t>
      </w:r>
      <w:r>
        <w:rPr>
          <w:rFonts w:ascii="Times New Roman" w:hAnsi="Times New Roman" w:cs="Times New Roman"/>
          <w:color w:val="808080"/>
        </w:rPr>
        <w:tab/>
        <w:t>158.2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454.58</w:t>
      </w:r>
      <w:r>
        <w:rPr>
          <w:rFonts w:ascii="Times New Roman" w:hAnsi="Times New Roman" w:cs="Times New Roman"/>
          <w:color w:val="808080"/>
        </w:rPr>
        <w:tab/>
        <w:t>309.1</w:t>
      </w:r>
      <w:r>
        <w:rPr>
          <w:rFonts w:ascii="Times New Roman" w:hAnsi="Times New Roman" w:cs="Times New Roman"/>
          <w:color w:val="808080"/>
        </w:rPr>
        <w:tab/>
        <w:t>145.5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309.3</w:t>
      </w:r>
      <w:r>
        <w:rPr>
          <w:rFonts w:ascii="Times New Roman" w:hAnsi="Times New Roman" w:cs="Times New Roman"/>
          <w:color w:val="808080"/>
        </w:rPr>
        <w:tab/>
        <w:t>134.7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436.89</w:t>
      </w:r>
      <w:r>
        <w:rPr>
          <w:rFonts w:ascii="Times New Roman" w:hAnsi="Times New Roman" w:cs="Times New Roman"/>
          <w:color w:val="808080"/>
        </w:rPr>
        <w:tab/>
        <w:t>297.4</w:t>
      </w:r>
      <w:r>
        <w:rPr>
          <w:rFonts w:ascii="Times New Roman" w:hAnsi="Times New Roman" w:cs="Times New Roman"/>
          <w:color w:val="808080"/>
        </w:rPr>
        <w:tab/>
        <w:t>139.4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436.40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139.6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435.00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425.00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417.83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131.2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414.80</w:t>
      </w:r>
      <w:r>
        <w:rPr>
          <w:rFonts w:ascii="Times New Roman" w:hAnsi="Times New Roman" w:cs="Times New Roman"/>
          <w:color w:val="808080"/>
        </w:rPr>
        <w:tab/>
        <w:t>298.5</w:t>
      </w:r>
      <w:r>
        <w:rPr>
          <w:rFonts w:ascii="Times New Roman" w:hAnsi="Times New Roman" w:cs="Times New Roman"/>
          <w:color w:val="808080"/>
        </w:rPr>
        <w:tab/>
        <w:t>116.3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413.25</w:t>
      </w:r>
      <w:r>
        <w:rPr>
          <w:rFonts w:ascii="Times New Roman" w:hAnsi="Times New Roman" w:cs="Times New Roman"/>
          <w:color w:val="808080"/>
        </w:rPr>
        <w:tab/>
        <w:t>305.4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290.9</w:t>
      </w:r>
      <w:r>
        <w:rPr>
          <w:rFonts w:ascii="Times New Roman" w:hAnsi="Times New Roman" w:cs="Times New Roman"/>
          <w:color w:val="808080"/>
        </w:rPr>
        <w:tab/>
        <w:t>120.1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303.8</w:t>
      </w:r>
      <w:r>
        <w:rPr>
          <w:rFonts w:ascii="Times New Roman" w:hAnsi="Times New Roman" w:cs="Times New Roman"/>
          <w:color w:val="808080"/>
        </w:rPr>
        <w:tab/>
        <w:t>105.8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408.33</w:t>
      </w:r>
      <w:r>
        <w:rPr>
          <w:rFonts w:ascii="Times New Roman" w:hAnsi="Times New Roman" w:cs="Times New Roman"/>
          <w:color w:val="808080"/>
        </w:rPr>
        <w:tab/>
        <w:t>289.5</w:t>
      </w:r>
      <w:r>
        <w:rPr>
          <w:rFonts w:ascii="Times New Roman" w:hAnsi="Times New Roman" w:cs="Times New Roman"/>
          <w:color w:val="808080"/>
        </w:rPr>
        <w:tab/>
        <w:t>118.8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406.50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399.00</w:t>
      </w:r>
      <w:r>
        <w:rPr>
          <w:rFonts w:ascii="Times New Roman" w:hAnsi="Times New Roman" w:cs="Times New Roman"/>
          <w:color w:val="808080"/>
        </w:rPr>
        <w:tab/>
        <w:t>281.3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368.17</w:t>
      </w:r>
      <w:r>
        <w:rPr>
          <w:rFonts w:ascii="Times New Roman" w:hAnsi="Times New Roman" w:cs="Times New Roman"/>
          <w:color w:val="808080"/>
        </w:rPr>
        <w:tab/>
        <w:t>274.5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Vacek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365.00</w:t>
      </w:r>
      <w:r>
        <w:rPr>
          <w:rFonts w:ascii="Times New Roman" w:hAnsi="Times New Roman" w:cs="Times New Roman"/>
          <w:color w:val="808080"/>
        </w:rPr>
        <w:tab/>
        <w:t>276.5</w:t>
      </w:r>
      <w:r>
        <w:rPr>
          <w:rFonts w:ascii="Times New Roman" w:hAnsi="Times New Roman" w:cs="Times New Roman"/>
          <w:color w:val="808080"/>
        </w:rPr>
        <w:tab/>
        <w:t>88.5</w:t>
      </w:r>
      <w:r>
        <w:rPr>
          <w:rFonts w:ascii="Times New Roman" w:hAnsi="Times New Roman" w:cs="Times New Roman"/>
          <w:color w:val="808080"/>
        </w:rPr>
        <w:tab/>
        <w:t>20.5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327.50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2415</w:t>
      </w:r>
      <w:r>
        <w:tab/>
        <w:t>Luboš Trna</w:t>
      </w:r>
      <w:r>
        <w:tab/>
        <w:t>10.11.2023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10.11.2023</w:t>
      </w:r>
      <w:r>
        <w:tab/>
        <w:t>TJ Sparta Kutná Hora C</w:t>
      </w:r>
      <w:r>
        <w:tab/>
        <w:t>5x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16.11.2023</w:t>
      </w:r>
      <w:r>
        <w:rPr>
          <w:sz w:val="20"/>
        </w:rPr>
        <w:tab/>
        <w:t>čt</w:t>
      </w:r>
      <w:r>
        <w:rPr>
          <w:sz w:val="20"/>
        </w:rPr>
        <w:tab/>
        <w:t>17:30</w:t>
      </w:r>
      <w:r>
        <w:rPr>
          <w:sz w:val="20"/>
        </w:rPr>
        <w:tab/>
        <w:t>TJ Sokol Benešov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16.11.2023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17.11.2023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Kosmonosy C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17.11.2023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Vlašim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