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Kraus</w:t>
      </w:r>
      <w:r>
        <w:tab/>
      </w:r>
      <w:r>
        <w:t>09366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03425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Hrnčíř (12)</w:t>
      </w:r>
      <w:r>
        <w:t/>
      </w:r>
      <w:r>
        <w:tab/>
      </w:r>
      <w:r>
        <w:t>03469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st.</w:t>
      </w:r>
      <w:r>
        <w:tab/>
      </w:r>
      <w:r>
        <w:t>11217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Pecina ml. (12)</w:t>
      </w:r>
      <w:r>
        <w:t/>
      </w:r>
      <w:r>
        <w:tab/>
      </w:r>
      <w:r>
        <w:t>12486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Trojan (13)</w:t>
      </w:r>
      <w:r>
        <w:t/>
      </w:r>
      <w:r>
        <w:tab/>
      </w:r>
      <w:r>
        <w:t>20697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Venclová (12)</w:t>
      </w:r>
      <w:r>
        <w:t/>
      </w:r>
      <w:r>
        <w:tab/>
      </w:r>
      <w:r>
        <w:t>19320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 Zajac (12)</w:t>
      </w:r>
      <w:r>
        <w:t/>
      </w:r>
      <w:r>
        <w:tab/>
      </w:r>
      <w:r>
        <w:t>18951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