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Hess</w:t>
      </w:r>
      <w:r>
        <w:tab/>
      </w:r>
      <w:r>
        <w:t>20726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Laurich</w:t>
      </w:r>
      <w:r>
        <w:tab/>
      </w:r>
      <w:r>
        <w:t>17325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22437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Beránek</w:t>
      </w:r>
      <w:r>
        <w:tab/>
      </w:r>
      <w:r>
        <w:t>01971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