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Paterko (1)</w:t>
      </w:r>
      <w:r>
        <w:t/>
      </w:r>
      <w:r>
        <w:tab/>
      </w:r>
      <w:r>
        <w:t>05336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Klíma ml. (1)</w:t>
      </w:r>
      <w:r>
        <w:t/>
      </w:r>
      <w:r>
        <w:tab/>
      </w:r>
      <w:r>
        <w:t>25177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u Č. Lípy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