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Šplíchal</w:t>
      </w:r>
      <w:r>
        <w:tab/>
      </w:r>
      <w:r>
        <w:t>16063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Nedomlel</w:t>
      </w:r>
      <w:r>
        <w:tab/>
      </w:r>
      <w:r>
        <w:t>09353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Theodor Marančák</w:t>
      </w:r>
      <w:r>
        <w:tab/>
      </w:r>
      <w:r>
        <w:t>07862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Černý</w:t>
      </w:r>
      <w:r>
        <w:tab/>
      </w:r>
      <w:r>
        <w:t>14646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Černý</w:t>
      </w:r>
      <w:r>
        <w:tab/>
      </w:r>
      <w:r>
        <w:t>10474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Markl</w:t>
      </w:r>
      <w:r>
        <w:tab/>
      </w:r>
      <w:r>
        <w:t>15017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Mísař</w:t>
      </w:r>
      <w:r>
        <w:tab/>
      </w:r>
      <w:r>
        <w:t>12740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Kříž</w:t>
      </w:r>
      <w:r>
        <w:tab/>
      </w:r>
      <w:r>
        <w:t>06456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18585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Čapek</w:t>
      </w:r>
      <w:r>
        <w:tab/>
      </w:r>
      <w:r>
        <w:t>07605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