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Hrdlička</w:t>
      </w:r>
      <w:r>
        <w:tab/>
      </w:r>
      <w:r>
        <w:t>18302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Šplíchal</w:t>
      </w:r>
      <w:r>
        <w:tab/>
      </w:r>
      <w:r>
        <w:t>16063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Nedomlel</w:t>
      </w:r>
      <w:r>
        <w:tab/>
      </w:r>
      <w:r>
        <w:t>09353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Theodor Marančák</w:t>
      </w:r>
      <w:r>
        <w:tab/>
      </w:r>
      <w:r>
        <w:t>07862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st.</w:t>
      </w:r>
      <w:r>
        <w:tab/>
      </w:r>
      <w:r>
        <w:t>00632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Markl</w:t>
      </w:r>
      <w:r>
        <w:tab/>
      </w:r>
      <w:r>
        <w:t>15017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Mísař</w:t>
      </w:r>
      <w:r>
        <w:tab/>
      </w:r>
      <w:r>
        <w:t>12740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Kříž</w:t>
      </w:r>
      <w:r>
        <w:tab/>
      </w:r>
      <w:r>
        <w:t>06456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18585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Čapek</w:t>
      </w:r>
      <w:r>
        <w:tab/>
      </w:r>
      <w:r>
        <w:t>07605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