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Odry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Dvorská</w:t>
      </w:r>
      <w:r>
        <w:tab/>
      </w:r>
      <w:r>
        <w:t>12280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</w:t>
      </w:r>
      <w:r>
        <w:tab/>
      </w:r>
      <w:r>
        <w:t>25666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Janalík</w:t>
      </w:r>
      <w:r>
        <w:tab/>
      </w:r>
      <w:r>
        <w:t>25788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Nedavaška</w:t>
      </w:r>
      <w:r>
        <w:tab/>
      </w:r>
      <w:r>
        <w:t>22979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Klech</w:t>
      </w:r>
      <w:r>
        <w:tab/>
      </w:r>
      <w:r>
        <w:t>26617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˝B˝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Stuchlík</w:t>
      </w:r>
      <w:r>
        <w:tab/>
      </w:r>
      <w:r>
        <w:t>08750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Unie Hlubina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26717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Bohumín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Péli</w:t>
      </w:r>
      <w:r>
        <w:tab/>
      </w:r>
      <w:r>
        <w:t>23984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