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Nekuda (13)</w:t>
      </w:r>
      <w:r>
        <w:t/>
      </w:r>
      <w:r>
        <w:tab/>
      </w:r>
      <w:r>
        <w:t>26133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Roj (12)</w:t>
      </w:r>
      <w:r>
        <w:t/>
      </w:r>
      <w:r>
        <w:tab/>
      </w:r>
      <w:r>
        <w:t>11410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Holý</w:t>
      </w:r>
      <w:r>
        <w:tab/>
      </w:r>
      <w:r>
        <w:t>23192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Pleban (15)</w:t>
      </w:r>
      <w:r>
        <w:t/>
      </w:r>
      <w:r>
        <w:tab/>
      </w:r>
      <w:r>
        <w:t>15349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