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Kašpar</w:t>
      </w:r>
      <w:r>
        <w:tab/>
      </w:r>
      <w:r>
        <w:t>02791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Makovička</w:t>
      </w:r>
      <w:r>
        <w:tab/>
      </w:r>
      <w:r>
        <w:t>02722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Fürst</w:t>
      </w:r>
      <w:r>
        <w:tab/>
      </w:r>
      <w:r>
        <w:t>02029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Wohlmuth</w:t>
      </w:r>
      <w:r>
        <w:tab/>
      </w:r>
      <w:r>
        <w:t>17156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Jireš</w:t>
      </w:r>
      <w:r>
        <w:tab/>
      </w:r>
      <w:r>
        <w:t>12487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Kotrč</w:t>
      </w:r>
      <w:r>
        <w:tab/>
      </w:r>
      <w:r>
        <w:t>16438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Klaus</w:t>
      </w:r>
      <w:r>
        <w:tab/>
      </w:r>
      <w:r>
        <w:t>20551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Šatník</w:t>
      </w:r>
      <w:r>
        <w:tab/>
      </w:r>
      <w:r>
        <w:t>12401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