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3261</w:t>
      </w:r>
      <w:r>
        <w:tab/>
      </w:r>
      <w:r>
        <w:t>23</w:t>
      </w:r>
      <w:r>
        <w:tab/>
      </w:r>
      <w:r>
        <w:t>2203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3253</w:t>
      </w:r>
      <w:r>
        <w:tab/>
      </w:r>
      <w:r>
        <w:t>18</w:t>
      </w:r>
      <w:r>
        <w:tab/>
      </w:r>
      <w:r>
        <w:t>2195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3214</w:t>
      </w:r>
      <w:r>
        <w:tab/>
      </w:r>
      <w:r>
        <w:t>10</w:t>
      </w:r>
      <w:r>
        <w:tab/>
      </w:r>
      <w:r>
        <w:t>2194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